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CB" w:rsidRDefault="001774CB" w:rsidP="001774CB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9266E3" w:rsidRDefault="00E871D4">
      <w:pPr>
        <w:shd w:val="clear" w:color="auto" w:fill="FFFFFF"/>
        <w:spacing w:before="259" w:line="511" w:lineRule="exact"/>
        <w:ind w:left="14"/>
      </w:pPr>
      <w:r>
        <w:br w:type="column"/>
      </w:r>
      <w:r>
        <w:rPr>
          <w:rFonts w:eastAsia="Times New Roman" w:cs="Times New Roman"/>
          <w:b/>
          <w:bCs/>
          <w:sz w:val="40"/>
          <w:szCs w:val="40"/>
        </w:rPr>
        <w:lastRenderedPageBreak/>
        <w:t>ТЕХНИЧЕСКОЕ ОПИСАНИЕ</w:t>
      </w:r>
    </w:p>
    <w:p w:rsidR="009266E3" w:rsidRDefault="009266E3">
      <w:pPr>
        <w:shd w:val="clear" w:color="auto" w:fill="FFFFFF"/>
        <w:spacing w:before="259" w:line="511" w:lineRule="exact"/>
        <w:ind w:left="14"/>
        <w:sectPr w:rsidR="009266E3">
          <w:type w:val="continuous"/>
          <w:pgSz w:w="11909" w:h="16834"/>
          <w:pgMar w:top="879" w:right="1843" w:bottom="360" w:left="2247" w:header="720" w:footer="720" w:gutter="0"/>
          <w:cols w:num="2" w:space="720" w:equalWidth="0">
            <w:col w:w="3189" w:space="1354"/>
            <w:col w:w="3276"/>
          </w:cols>
          <w:noEndnote/>
        </w:sectPr>
      </w:pPr>
    </w:p>
    <w:p w:rsidR="009266E3" w:rsidRDefault="00E871D4">
      <w:pPr>
        <w:shd w:val="clear" w:color="auto" w:fill="FFFFFF"/>
        <w:spacing w:before="576" w:after="533" w:line="346" w:lineRule="exact"/>
        <w:ind w:left="29"/>
      </w:pPr>
      <w:r>
        <w:rPr>
          <w:rFonts w:eastAsia="Times New Roman" w:cs="Times New Roman"/>
          <w:b/>
          <w:bCs/>
          <w:position w:val="-2"/>
          <w:sz w:val="40"/>
          <w:szCs w:val="40"/>
        </w:rPr>
        <w:lastRenderedPageBreak/>
        <w:t>ДЕЭМУЛЬГАТОР</w:t>
      </w:r>
      <w:r>
        <w:rPr>
          <w:rFonts w:eastAsia="Times New Roman"/>
          <w:b/>
          <w:bCs/>
          <w:position w:val="-2"/>
          <w:sz w:val="40"/>
          <w:szCs w:val="40"/>
        </w:rPr>
        <w:t xml:space="preserve">   </w:t>
      </w:r>
      <w:r>
        <w:rPr>
          <w:rFonts w:eastAsia="Times New Roman" w:cs="Times New Roman"/>
          <w:b/>
          <w:bCs/>
          <w:position w:val="-2"/>
          <w:sz w:val="40"/>
          <w:szCs w:val="40"/>
        </w:rPr>
        <w:t>ГЕРКУЛЕС</w:t>
      </w:r>
      <w:r>
        <w:rPr>
          <w:rFonts w:eastAsia="Times New Roman"/>
          <w:b/>
          <w:bCs/>
          <w:position w:val="-2"/>
          <w:sz w:val="40"/>
          <w:szCs w:val="40"/>
        </w:rPr>
        <w:t xml:space="preserve"> 2022</w:t>
      </w:r>
    </w:p>
    <w:p w:rsidR="009266E3" w:rsidRDefault="009266E3">
      <w:pPr>
        <w:shd w:val="clear" w:color="auto" w:fill="FFFFFF"/>
        <w:spacing w:before="576" w:after="533" w:line="346" w:lineRule="exact"/>
        <w:ind w:left="29"/>
        <w:sectPr w:rsidR="009266E3">
          <w:type w:val="continuous"/>
          <w:pgSz w:w="11909" w:h="16834"/>
          <w:pgMar w:top="879" w:right="576" w:bottom="360" w:left="1887" w:header="720" w:footer="720" w:gutter="0"/>
          <w:cols w:space="60"/>
          <w:noEndnote/>
        </w:sectPr>
      </w:pPr>
    </w:p>
    <w:p w:rsidR="009266E3" w:rsidRDefault="00E871D4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9266E3" w:rsidRDefault="00E871D4">
      <w:pPr>
        <w:shd w:val="clear" w:color="auto" w:fill="FFFFFF"/>
        <w:spacing w:before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9266E3" w:rsidRDefault="009266E3">
      <w:pPr>
        <w:shd w:val="clear" w:color="auto" w:fill="FFFFFF"/>
        <w:spacing w:before="7"/>
        <w:sectPr w:rsidR="009266E3">
          <w:type w:val="continuous"/>
          <w:pgSz w:w="11909" w:h="16834"/>
          <w:pgMar w:top="879" w:right="3168" w:bottom="360" w:left="1930" w:header="720" w:footer="720" w:gutter="0"/>
          <w:cols w:num="2" w:space="720" w:equalWidth="0">
            <w:col w:w="1252" w:space="3571"/>
            <w:col w:w="1987"/>
          </w:cols>
          <w:noEndnote/>
        </w:sectPr>
      </w:pPr>
    </w:p>
    <w:p w:rsidR="009266E3" w:rsidRDefault="009266E3">
      <w:pPr>
        <w:spacing w:before="238" w:line="1" w:lineRule="exact"/>
        <w:rPr>
          <w:sz w:val="2"/>
          <w:szCs w:val="2"/>
        </w:rPr>
      </w:pPr>
    </w:p>
    <w:p w:rsidR="009266E3" w:rsidRDefault="009266E3">
      <w:pPr>
        <w:shd w:val="clear" w:color="auto" w:fill="FFFFFF"/>
        <w:spacing w:before="7"/>
        <w:sectPr w:rsidR="009266E3">
          <w:type w:val="continuous"/>
          <w:pgSz w:w="11909" w:h="16834"/>
          <w:pgMar w:top="879" w:right="691" w:bottom="360" w:left="1908" w:header="720" w:footer="720" w:gutter="0"/>
          <w:cols w:space="60"/>
          <w:noEndnote/>
        </w:sectPr>
      </w:pPr>
    </w:p>
    <w:p w:rsidR="009266E3" w:rsidRDefault="00E871D4">
      <w:pPr>
        <w:shd w:val="clear" w:color="auto" w:fill="FFFFFF"/>
        <w:tabs>
          <w:tab w:val="left" w:pos="2254"/>
        </w:tabs>
        <w:spacing w:before="7" w:line="216" w:lineRule="exact"/>
        <w:jc w:val="both"/>
      </w:pPr>
      <w:proofErr w:type="spellStart"/>
      <w:r>
        <w:rPr>
          <w:rFonts w:eastAsia="Times New Roman" w:cs="Times New Roman"/>
          <w:sz w:val="18"/>
          <w:szCs w:val="18"/>
        </w:rPr>
        <w:lastRenderedPageBreak/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2022" - </w:t>
      </w:r>
      <w:r>
        <w:rPr>
          <w:rFonts w:eastAsia="Times New Roman" w:cs="Times New Roman"/>
          <w:sz w:val="18"/>
          <w:szCs w:val="18"/>
        </w:rPr>
        <w:t>предназначен</w:t>
      </w:r>
      <w:r>
        <w:rPr>
          <w:rFonts w:eastAsia="Times New Roman" w:cs="Times New Roman"/>
          <w:sz w:val="18"/>
          <w:szCs w:val="18"/>
        </w:rPr>
        <w:br/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обезвоживания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 w:cs="Times New Roman"/>
          <w:sz w:val="18"/>
          <w:szCs w:val="18"/>
        </w:rPr>
        <w:br/>
        <w:t>обессоливания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нефтяных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эмульсий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процессе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 w:cs="Times New Roman"/>
          <w:sz w:val="18"/>
          <w:szCs w:val="18"/>
        </w:rPr>
        <w:br/>
        <w:t>подготовки</w:t>
      </w:r>
      <w:r>
        <w:rPr>
          <w:rFonts w:eastAsia="Times New Roman"/>
          <w:sz w:val="18"/>
          <w:szCs w:val="18"/>
        </w:rPr>
        <w:t xml:space="preserve">     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нефтедобывающих</w:t>
      </w:r>
      <w:r>
        <w:rPr>
          <w:rFonts w:eastAsia="Times New Roman"/>
          <w:sz w:val="18"/>
          <w:szCs w:val="18"/>
        </w:rPr>
        <w:t xml:space="preserve">      </w:t>
      </w:r>
      <w:r>
        <w:rPr>
          <w:rFonts w:eastAsia="Times New Roman" w:cs="Times New Roman"/>
          <w:sz w:val="18"/>
          <w:szCs w:val="18"/>
        </w:rPr>
        <w:t>и</w:t>
      </w:r>
    </w:p>
    <w:p w:rsidR="009266E3" w:rsidRDefault="00E871D4">
      <w:pPr>
        <w:shd w:val="clear" w:color="auto" w:fill="FFFFFF"/>
        <w:tabs>
          <w:tab w:val="left" w:pos="3053"/>
        </w:tabs>
        <w:spacing w:line="216" w:lineRule="exact"/>
        <w:ind w:left="22"/>
      </w:pPr>
      <w:r>
        <w:rPr>
          <w:rFonts w:eastAsia="Times New Roman" w:cs="Times New Roman"/>
          <w:sz w:val="18"/>
          <w:szCs w:val="18"/>
        </w:rPr>
        <w:t>нефтеперерабатывающих</w:t>
      </w:r>
      <w:r>
        <w:rPr>
          <w:rFonts w:eastAsia="Times New Roman"/>
          <w:sz w:val="18"/>
          <w:szCs w:val="18"/>
        </w:rPr>
        <w:tab/>
      </w:r>
      <w:proofErr w:type="gramStart"/>
      <w:r>
        <w:rPr>
          <w:rFonts w:eastAsia="Times New Roman" w:cs="Times New Roman"/>
          <w:sz w:val="18"/>
          <w:szCs w:val="18"/>
        </w:rPr>
        <w:t>предприятиях</w:t>
      </w:r>
      <w:proofErr w:type="gramEnd"/>
      <w:r>
        <w:rPr>
          <w:rFonts w:eastAsia="Times New Roman"/>
          <w:sz w:val="18"/>
          <w:szCs w:val="18"/>
        </w:rPr>
        <w:t>.</w:t>
      </w:r>
    </w:p>
    <w:p w:rsidR="009266E3" w:rsidRDefault="00E871D4">
      <w:pPr>
        <w:shd w:val="clear" w:color="auto" w:fill="FFFFFF"/>
        <w:spacing w:before="14" w:line="216" w:lineRule="exact"/>
        <w:ind w:left="14" w:right="7"/>
        <w:jc w:val="both"/>
      </w:pP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подобранную смесь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поверхностно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активных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 xml:space="preserve">включая </w:t>
      </w:r>
      <w:proofErr w:type="spellStart"/>
      <w:r>
        <w:rPr>
          <w:rFonts w:eastAsia="Times New Roman" w:cs="Times New Roman"/>
          <w:sz w:val="18"/>
          <w:szCs w:val="18"/>
        </w:rPr>
        <w:t>оксиалкилированных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фенолоформальдегидных смол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сополимеров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окиси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этилена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пропилена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в </w:t>
      </w:r>
      <w:proofErr w:type="spellStart"/>
      <w:r>
        <w:rPr>
          <w:rFonts w:eastAsia="Times New Roman" w:cs="Times New Roman"/>
          <w:sz w:val="18"/>
          <w:szCs w:val="18"/>
        </w:rPr>
        <w:t>спирто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ароматическом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растворителе</w:t>
      </w:r>
      <w:r>
        <w:rPr>
          <w:rFonts w:eastAsia="Times New Roman"/>
          <w:sz w:val="18"/>
          <w:szCs w:val="18"/>
        </w:rPr>
        <w:t>.</w:t>
      </w:r>
    </w:p>
    <w:p w:rsidR="009266E3" w:rsidRDefault="00E871D4">
      <w:pPr>
        <w:shd w:val="clear" w:color="auto" w:fill="FFFFFF"/>
        <w:tabs>
          <w:tab w:val="left" w:pos="2477"/>
          <w:tab w:val="left" w:pos="3024"/>
          <w:tab w:val="left" w:pos="3924"/>
        </w:tabs>
        <w:spacing w:line="223" w:lineRule="exact"/>
        <w:ind w:left="7"/>
      </w:pPr>
      <w:r>
        <w:br w:type="column"/>
      </w:r>
      <w:proofErr w:type="spellStart"/>
      <w:r>
        <w:rPr>
          <w:rFonts w:eastAsia="Times New Roman" w:cs="Times New Roman"/>
          <w:sz w:val="18"/>
          <w:szCs w:val="18"/>
        </w:rPr>
        <w:lastRenderedPageBreak/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   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    2022"    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 w:cs="Times New Roman"/>
          <w:sz w:val="18"/>
          <w:szCs w:val="18"/>
        </w:rPr>
        <w:br/>
      </w:r>
      <w:proofErr w:type="spellStart"/>
      <w:r>
        <w:rPr>
          <w:rFonts w:eastAsia="Times New Roman" w:cs="Times New Roman"/>
          <w:sz w:val="18"/>
          <w:szCs w:val="18"/>
        </w:rPr>
        <w:t>нефтерастворимым</w:t>
      </w:r>
      <w:proofErr w:type="spellEnd"/>
      <w:r>
        <w:rPr>
          <w:rFonts w:eastAsia="Times New Roman"/>
          <w:sz w:val="18"/>
          <w:szCs w:val="18"/>
        </w:rPr>
        <w:t>;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воде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слабо</w:t>
      </w:r>
    </w:p>
    <w:p w:rsidR="009266E3" w:rsidRDefault="00E871D4">
      <w:pPr>
        <w:shd w:val="clear" w:color="auto" w:fill="FFFFFF"/>
        <w:spacing w:line="223" w:lineRule="exact"/>
      </w:pPr>
      <w:proofErr w:type="spellStart"/>
      <w:r>
        <w:rPr>
          <w:rFonts w:eastAsia="Times New Roman" w:cs="Times New Roman"/>
          <w:sz w:val="18"/>
          <w:szCs w:val="18"/>
        </w:rPr>
        <w:t>диспергируется</w:t>
      </w:r>
      <w:proofErr w:type="spellEnd"/>
      <w:r>
        <w:rPr>
          <w:rFonts w:eastAsia="Times New Roman"/>
          <w:sz w:val="18"/>
          <w:szCs w:val="18"/>
        </w:rPr>
        <w:t>.</w:t>
      </w:r>
    </w:p>
    <w:p w:rsidR="009266E3" w:rsidRDefault="009266E3">
      <w:pPr>
        <w:shd w:val="clear" w:color="auto" w:fill="FFFFFF"/>
        <w:spacing w:line="223" w:lineRule="exact"/>
        <w:sectPr w:rsidR="009266E3">
          <w:type w:val="continuous"/>
          <w:pgSz w:w="11909" w:h="16834"/>
          <w:pgMar w:top="879" w:right="691" w:bottom="360" w:left="1908" w:header="720" w:footer="720" w:gutter="0"/>
          <w:cols w:num="2" w:space="720" w:equalWidth="0">
            <w:col w:w="4492" w:space="331"/>
            <w:col w:w="4485"/>
          </w:cols>
          <w:noEndnote/>
        </w:sectPr>
      </w:pPr>
    </w:p>
    <w:p w:rsidR="009266E3" w:rsidRDefault="009266E3">
      <w:pPr>
        <w:spacing w:before="454" w:line="1" w:lineRule="exact"/>
        <w:rPr>
          <w:sz w:val="2"/>
          <w:szCs w:val="2"/>
        </w:rPr>
      </w:pPr>
    </w:p>
    <w:p w:rsidR="009266E3" w:rsidRDefault="009266E3">
      <w:pPr>
        <w:shd w:val="clear" w:color="auto" w:fill="FFFFFF"/>
        <w:spacing w:line="223" w:lineRule="exact"/>
        <w:sectPr w:rsidR="009266E3">
          <w:type w:val="continuous"/>
          <w:pgSz w:w="11909" w:h="16834"/>
          <w:pgMar w:top="879" w:right="699" w:bottom="360" w:left="1901" w:header="720" w:footer="720" w:gutter="0"/>
          <w:cols w:space="60"/>
          <w:noEndnote/>
        </w:sectPr>
      </w:pPr>
    </w:p>
    <w:p w:rsidR="009266E3" w:rsidRDefault="00E871D4">
      <w:pPr>
        <w:shd w:val="clear" w:color="auto" w:fill="FFFFFF"/>
        <w:spacing w:before="7"/>
        <w:ind w:left="29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9266E3" w:rsidRDefault="00E871D4">
      <w:pPr>
        <w:shd w:val="clear" w:color="auto" w:fill="FFFFFF"/>
        <w:spacing w:before="245" w:line="216" w:lineRule="exact"/>
        <w:jc w:val="both"/>
      </w:pPr>
      <w:proofErr w:type="spellStart"/>
      <w:r>
        <w:rPr>
          <w:rFonts w:eastAsia="Times New Roman" w:cs="Times New Roman"/>
          <w:sz w:val="18"/>
          <w:szCs w:val="18"/>
        </w:rPr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2022" </w:t>
      </w:r>
      <w:r>
        <w:rPr>
          <w:rFonts w:eastAsia="Times New Roman" w:cs="Times New Roman"/>
          <w:sz w:val="18"/>
          <w:szCs w:val="18"/>
        </w:rPr>
        <w:t>подаётся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систему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через дозировочный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непосредственно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 бочек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реагентных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Ввод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2022" </w:t>
      </w:r>
      <w:r>
        <w:rPr>
          <w:rFonts w:eastAsia="Times New Roman" w:cs="Times New Roman"/>
          <w:sz w:val="18"/>
          <w:szCs w:val="18"/>
        </w:rPr>
        <w:t>возможен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устье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скважины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непосредственно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 нагревом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нефтяного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сырья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пунктах подготовки</w:t>
      </w:r>
      <w:r>
        <w:rPr>
          <w:rFonts w:eastAsia="Times New Roman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sz w:val="18"/>
          <w:szCs w:val="18"/>
        </w:rPr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2022" </w:t>
      </w:r>
      <w:r>
        <w:rPr>
          <w:rFonts w:eastAsia="Times New Roman" w:cs="Times New Roman"/>
          <w:sz w:val="18"/>
          <w:szCs w:val="18"/>
        </w:rPr>
        <w:t>производится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</w:t>
      </w:r>
      <w:r>
        <w:rPr>
          <w:rFonts w:eastAsia="Times New Roman"/>
          <w:sz w:val="18"/>
          <w:szCs w:val="18"/>
        </w:rPr>
        <w:t xml:space="preserve"> 0257 - 006 -17423242-2003.</w:t>
      </w:r>
    </w:p>
    <w:p w:rsidR="009266E3" w:rsidRDefault="00E871D4">
      <w:pPr>
        <w:shd w:val="clear" w:color="auto" w:fill="FFFFFF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9266E3" w:rsidRDefault="00E871D4">
      <w:pPr>
        <w:shd w:val="clear" w:color="auto" w:fill="FFFFFF"/>
        <w:tabs>
          <w:tab w:val="left" w:pos="2045"/>
          <w:tab w:val="left" w:pos="3269"/>
        </w:tabs>
        <w:spacing w:before="252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2022"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требований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 w:cs="Times New Roman"/>
          <w:sz w:val="18"/>
          <w:szCs w:val="18"/>
        </w:rPr>
        <w:br/>
        <w:t>обезвоживанию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сырья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стабильности</w:t>
      </w:r>
      <w:r>
        <w:rPr>
          <w:rFonts w:eastAsia="Times New Roman" w:cs="Times New Roman"/>
          <w:sz w:val="18"/>
          <w:szCs w:val="18"/>
        </w:rPr>
        <w:br/>
        <w:t>эмульсий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стойкости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нефтяных</w:t>
      </w:r>
      <w:r>
        <w:rPr>
          <w:rFonts w:eastAsia="Times New Roman" w:cs="Times New Roman"/>
          <w:sz w:val="18"/>
          <w:szCs w:val="18"/>
        </w:rPr>
        <w:br/>
        <w:t>эмульсий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требований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величине</w:t>
      </w:r>
      <w:r>
        <w:rPr>
          <w:rFonts w:eastAsia="Times New Roman" w:cs="Times New Roman"/>
          <w:sz w:val="18"/>
          <w:szCs w:val="18"/>
        </w:rPr>
        <w:br/>
        <w:t>обезвоживания</w:t>
      </w:r>
      <w:r>
        <w:rPr>
          <w:rFonts w:eastAsia="Times New Roman"/>
          <w:sz w:val="18"/>
          <w:szCs w:val="18"/>
        </w:rPr>
        <w:t>,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степени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технической</w:t>
      </w:r>
    </w:p>
    <w:p w:rsidR="009266E3" w:rsidRDefault="00E871D4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обеспеченности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пунктов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типичными дозировками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считать</w:t>
      </w:r>
      <w:r>
        <w:rPr>
          <w:rFonts w:eastAsia="Times New Roman"/>
          <w:sz w:val="18"/>
          <w:szCs w:val="18"/>
        </w:rPr>
        <w:t xml:space="preserve"> 30 - 300 </w:t>
      </w:r>
      <w:r>
        <w:rPr>
          <w:rFonts w:eastAsia="Times New Roman" w:cs="Times New Roman"/>
          <w:sz w:val="18"/>
          <w:szCs w:val="18"/>
        </w:rPr>
        <w:t>граммов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расчёта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тонну нефти</w:t>
      </w:r>
      <w:r>
        <w:rPr>
          <w:rFonts w:eastAsia="Times New Roman"/>
          <w:sz w:val="18"/>
          <w:szCs w:val="18"/>
        </w:rPr>
        <w:t>.</w:t>
      </w:r>
    </w:p>
    <w:p w:rsidR="009266E3" w:rsidRDefault="009266E3">
      <w:pPr>
        <w:shd w:val="clear" w:color="auto" w:fill="FFFFFF"/>
        <w:spacing w:line="216" w:lineRule="exact"/>
        <w:jc w:val="both"/>
        <w:sectPr w:rsidR="009266E3">
          <w:type w:val="continuous"/>
          <w:pgSz w:w="11909" w:h="16834"/>
          <w:pgMar w:top="879" w:right="699" w:bottom="360" w:left="1901" w:header="720" w:footer="720" w:gutter="0"/>
          <w:cols w:num="2" w:space="720" w:equalWidth="0">
            <w:col w:w="4492" w:space="331"/>
            <w:col w:w="4485"/>
          </w:cols>
          <w:noEndnote/>
        </w:sectPr>
      </w:pPr>
    </w:p>
    <w:p w:rsidR="009266E3" w:rsidRDefault="00E871D4">
      <w:pPr>
        <w:shd w:val="clear" w:color="auto" w:fill="FFFFFF"/>
        <w:spacing w:before="461"/>
        <w:ind w:left="58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9266E3" w:rsidRDefault="009266E3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4759"/>
      </w:tblGrid>
      <w:tr w:rsidR="009266E3">
        <w:trPr>
          <w:trHeight w:hRule="exact" w:val="39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3089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9266E3">
        <w:trPr>
          <w:trHeight w:hRule="exact" w:val="3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3938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желтого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бледно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</w:p>
        </w:tc>
      </w:tr>
      <w:tr w:rsidR="009266E3">
        <w:trPr>
          <w:trHeight w:hRule="exact" w:val="3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2851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65"/>
            </w:pPr>
            <w:r>
              <w:rPr>
                <w:sz w:val="18"/>
                <w:szCs w:val="18"/>
              </w:rPr>
              <w:t xml:space="preserve">0,870 - 0,960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20"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  <w:tr w:rsidR="009266E3">
        <w:trPr>
          <w:trHeight w:hRule="exact" w:val="33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2030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25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9266E3">
        <w:trPr>
          <w:trHeight w:hRule="exact" w:val="3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2081"/>
            </w:pPr>
            <w:r>
              <w:rPr>
                <w:rFonts w:eastAsia="Times New Roman" w:cs="Times New Roman"/>
                <w:sz w:val="18"/>
                <w:szCs w:val="18"/>
              </w:rPr>
              <w:t>Вязкость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кинематическая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6E3" w:rsidRDefault="00E871D4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более</w:t>
            </w:r>
            <w:r>
              <w:rPr>
                <w:rFonts w:eastAsia="Times New Roman"/>
                <w:sz w:val="18"/>
                <w:szCs w:val="18"/>
              </w:rPr>
              <w:t xml:space="preserve"> 50 </w:t>
            </w:r>
            <w:r>
              <w:rPr>
                <w:rFonts w:eastAsia="Times New Roman" w:cs="Times New Roman"/>
                <w:sz w:val="18"/>
                <w:szCs w:val="18"/>
              </w:rPr>
              <w:t>мм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</w:tbl>
    <w:p w:rsidR="009266E3" w:rsidRDefault="009266E3">
      <w:pPr>
        <w:sectPr w:rsidR="009266E3">
          <w:type w:val="continuous"/>
          <w:pgSz w:w="11909" w:h="16834"/>
          <w:pgMar w:top="879" w:right="576" w:bottom="360" w:left="1887" w:header="720" w:footer="720" w:gutter="0"/>
          <w:cols w:space="60"/>
          <w:noEndnote/>
        </w:sectPr>
      </w:pPr>
    </w:p>
    <w:p w:rsidR="009266E3" w:rsidRDefault="00E871D4">
      <w:pPr>
        <w:shd w:val="clear" w:color="auto" w:fill="FFFFFF"/>
        <w:ind w:left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9266E3" w:rsidRDefault="00E871D4">
      <w:pPr>
        <w:shd w:val="clear" w:color="auto" w:fill="FFFFFF"/>
        <w:spacing w:before="238" w:line="223" w:lineRule="exact"/>
        <w:ind w:left="14"/>
        <w:jc w:val="both"/>
      </w:pPr>
      <w:r>
        <w:rPr>
          <w:rFonts w:eastAsia="Times New Roman" w:cs="Times New Roman"/>
          <w:sz w:val="18"/>
          <w:szCs w:val="18"/>
        </w:rPr>
        <w:t>Техническая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документация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2022" </w:t>
      </w:r>
      <w:r>
        <w:rPr>
          <w:rFonts w:eastAsia="Times New Roman" w:cs="Times New Roman"/>
          <w:sz w:val="18"/>
          <w:szCs w:val="18"/>
        </w:rPr>
        <w:t>и 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быть </w:t>
      </w:r>
      <w:proofErr w:type="gramStart"/>
      <w:r>
        <w:rPr>
          <w:rFonts w:eastAsia="Times New Roman" w:cs="Times New Roman"/>
          <w:sz w:val="18"/>
          <w:szCs w:val="18"/>
        </w:rPr>
        <w:t>предоставлены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применении</w:t>
      </w:r>
      <w:r>
        <w:rPr>
          <w:rFonts w:eastAsia="Times New Roman"/>
          <w:sz w:val="18"/>
          <w:szCs w:val="18"/>
        </w:rPr>
        <w:t>.</w:t>
      </w:r>
    </w:p>
    <w:p w:rsidR="009266E3" w:rsidRDefault="00E871D4">
      <w:pPr>
        <w:shd w:val="clear" w:color="auto" w:fill="FFFFFF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9266E3" w:rsidRDefault="00E871D4">
      <w:pPr>
        <w:shd w:val="clear" w:color="auto" w:fill="FFFFFF"/>
        <w:spacing w:before="238" w:line="223" w:lineRule="exact"/>
      </w:pPr>
      <w:r>
        <w:rPr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2022" </w:t>
      </w:r>
      <w:r>
        <w:rPr>
          <w:rFonts w:eastAsia="Times New Roman" w:cs="Times New Roman"/>
          <w:sz w:val="18"/>
          <w:szCs w:val="18"/>
        </w:rPr>
        <w:t>поставляется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 объёмом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наливом</w:t>
      </w:r>
      <w:r>
        <w:rPr>
          <w:rFonts w:eastAsia="Times New Roman"/>
          <w:sz w:val="18"/>
          <w:szCs w:val="18"/>
        </w:rPr>
        <w:t>.</w:t>
      </w:r>
    </w:p>
    <w:p w:rsidR="009266E3" w:rsidRDefault="009266E3">
      <w:pPr>
        <w:shd w:val="clear" w:color="auto" w:fill="FFFFFF"/>
        <w:spacing w:before="238" w:line="223" w:lineRule="exact"/>
        <w:sectPr w:rsidR="009266E3">
          <w:type w:val="continuous"/>
          <w:pgSz w:w="11909" w:h="16834"/>
          <w:pgMar w:top="879" w:right="670" w:bottom="360" w:left="1887" w:header="720" w:footer="720" w:gutter="0"/>
          <w:cols w:num="2" w:space="720" w:equalWidth="0">
            <w:col w:w="4485" w:space="389"/>
            <w:col w:w="4478"/>
          </w:cols>
          <w:noEndnote/>
        </w:sectPr>
      </w:pPr>
    </w:p>
    <w:p w:rsidR="009266E3" w:rsidRDefault="00E871D4">
      <w:pPr>
        <w:shd w:val="clear" w:color="auto" w:fill="FFFFFF"/>
        <w:spacing w:before="727"/>
        <w:ind w:left="14"/>
      </w:pPr>
      <w:r>
        <w:rPr>
          <w:rFonts w:eastAsia="Times New Roman" w:cs="Times New Roman"/>
          <w:sz w:val="18"/>
          <w:szCs w:val="18"/>
        </w:rPr>
        <w:lastRenderedPageBreak/>
        <w:t>Июнь</w:t>
      </w:r>
      <w:r>
        <w:rPr>
          <w:rFonts w:eastAsia="Times New Roman"/>
          <w:sz w:val="18"/>
          <w:szCs w:val="18"/>
        </w:rPr>
        <w:t>, 2003</w:t>
      </w:r>
    </w:p>
    <w:p w:rsidR="00E871D4" w:rsidRDefault="00E871D4">
      <w:pPr>
        <w:shd w:val="clear" w:color="auto" w:fill="FFFFFF"/>
        <w:spacing w:before="418" w:line="216" w:lineRule="exact"/>
        <w:ind w:left="7" w:right="130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E871D4" w:rsidSect="009266E3">
      <w:type w:val="continuous"/>
      <w:pgSz w:w="11909" w:h="16834"/>
      <w:pgMar w:top="879" w:right="576" w:bottom="360" w:left="18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71D4"/>
    <w:rsid w:val="001774CB"/>
    <w:rsid w:val="009266E3"/>
    <w:rsid w:val="00E8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2013-05-23T09:38:00Z</dcterms:created>
  <dcterms:modified xsi:type="dcterms:W3CDTF">2013-05-23T11:22:00Z</dcterms:modified>
</cp:coreProperties>
</file>