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1EB3">
      <w:pPr>
        <w:shd w:val="clear" w:color="auto" w:fill="FFFFFF"/>
        <w:spacing w:after="734"/>
        <w:ind w:left="2988"/>
      </w:pPr>
      <w:r>
        <w:rPr>
          <w:rFonts w:eastAsia="Times New Roman" w:cs="Times New Roman"/>
          <w:spacing w:val="-23"/>
          <w:sz w:val="32"/>
          <w:szCs w:val="32"/>
        </w:rPr>
        <w:t>АДГЕЗИВ</w:t>
      </w:r>
      <w:r>
        <w:rPr>
          <w:rFonts w:eastAsia="Times New Roman"/>
          <w:spacing w:val="-23"/>
          <w:sz w:val="32"/>
          <w:szCs w:val="32"/>
        </w:rPr>
        <w:t xml:space="preserve"> </w:t>
      </w:r>
      <w:r>
        <w:rPr>
          <w:rFonts w:eastAsia="Times New Roman" w:cs="Times New Roman"/>
          <w:spacing w:val="-23"/>
          <w:sz w:val="32"/>
          <w:szCs w:val="32"/>
        </w:rPr>
        <w:t>«КОЛТЕК</w:t>
      </w:r>
      <w:r>
        <w:rPr>
          <w:rFonts w:eastAsia="Times New Roman"/>
          <w:spacing w:val="-23"/>
          <w:sz w:val="32"/>
          <w:szCs w:val="32"/>
        </w:rPr>
        <w:t xml:space="preserve"> </w:t>
      </w:r>
      <w:r>
        <w:rPr>
          <w:rFonts w:eastAsia="Times New Roman" w:cs="Times New Roman"/>
          <w:spacing w:val="-23"/>
          <w:sz w:val="32"/>
          <w:szCs w:val="32"/>
        </w:rPr>
        <w:t>БН</w:t>
      </w:r>
      <w:r>
        <w:rPr>
          <w:rFonts w:eastAsia="Times New Roman"/>
          <w:spacing w:val="-23"/>
          <w:sz w:val="32"/>
          <w:szCs w:val="32"/>
        </w:rPr>
        <w:t xml:space="preserve"> 1401</w:t>
      </w:r>
      <w:r>
        <w:rPr>
          <w:rFonts w:eastAsia="Times New Roman" w:cs="Times New Roman"/>
          <w:spacing w:val="-23"/>
          <w:sz w:val="32"/>
          <w:szCs w:val="32"/>
        </w:rPr>
        <w:t>»</w:t>
      </w:r>
    </w:p>
    <w:p w:rsidR="00000000" w:rsidRDefault="00DF1EB3">
      <w:pPr>
        <w:shd w:val="clear" w:color="auto" w:fill="FFFFFF"/>
        <w:spacing w:after="734"/>
        <w:ind w:left="2988"/>
        <w:sectPr w:rsidR="00000000">
          <w:type w:val="continuous"/>
          <w:pgSz w:w="11909" w:h="16834"/>
          <w:pgMar w:top="591" w:right="512" w:bottom="360" w:left="1195" w:header="720" w:footer="720" w:gutter="0"/>
          <w:cols w:space="60"/>
          <w:noEndnote/>
        </w:sectPr>
      </w:pPr>
    </w:p>
    <w:p w:rsidR="00000000" w:rsidRDefault="00DF1EB3">
      <w:pPr>
        <w:shd w:val="clear" w:color="auto" w:fill="000000"/>
        <w:spacing w:before="187"/>
        <w:ind w:firstLine="22"/>
      </w:pPr>
      <w:r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lastRenderedPageBreak/>
        <w:t>Описание</w:t>
      </w:r>
    </w:p>
    <w:p w:rsidR="00000000" w:rsidRDefault="00DF1EB3">
      <w:pPr>
        <w:shd w:val="clear" w:color="auto" w:fill="000000"/>
        <w:spacing w:before="2261"/>
      </w:pPr>
      <w:r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Растворимость</w:t>
      </w:r>
    </w:p>
    <w:p w:rsidR="00000000" w:rsidRDefault="00DF1EB3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DF1EB3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sz w:val="24"/>
          <w:szCs w:val="24"/>
        </w:rPr>
        <w:t>Адгезив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«КОЛТЕК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БН</w:t>
      </w:r>
      <w:r>
        <w:rPr>
          <w:rFonts w:eastAsia="Times New Roman"/>
          <w:sz w:val="24"/>
          <w:szCs w:val="24"/>
        </w:rPr>
        <w:t xml:space="preserve"> 1401</w:t>
      </w:r>
      <w:r>
        <w:rPr>
          <w:rFonts w:eastAsia="Times New Roman" w:cs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предназначен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примене</w:t>
      </w:r>
      <w:r>
        <w:rPr>
          <w:rFonts w:eastAsia="Times New Roman" w:cs="Times New Roman"/>
          <w:sz w:val="24"/>
          <w:szCs w:val="24"/>
        </w:rPr>
        <w:softHyphen/>
      </w:r>
      <w:r>
        <w:rPr>
          <w:rFonts w:eastAsia="Times New Roman" w:cs="Times New Roman"/>
          <w:spacing w:val="-2"/>
          <w:sz w:val="24"/>
          <w:szCs w:val="24"/>
        </w:rPr>
        <w:t>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производстве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горячих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холодных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асфальтобетон</w:t>
      </w:r>
      <w:r>
        <w:rPr>
          <w:rFonts w:eastAsia="Times New Roman" w:cs="Times New Roman"/>
          <w:spacing w:val="-2"/>
          <w:sz w:val="24"/>
          <w:szCs w:val="24"/>
        </w:rPr>
        <w:softHyphen/>
      </w:r>
      <w:r>
        <w:rPr>
          <w:rFonts w:eastAsia="Times New Roman" w:cs="Times New Roman"/>
          <w:sz w:val="24"/>
          <w:szCs w:val="24"/>
        </w:rPr>
        <w:t>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смесей</w:t>
      </w:r>
      <w:r>
        <w:rPr>
          <w:rFonts w:eastAsia="Times New Roman"/>
          <w:sz w:val="24"/>
          <w:szCs w:val="24"/>
        </w:rPr>
        <w:t>.</w:t>
      </w:r>
    </w:p>
    <w:p w:rsidR="00000000" w:rsidRDefault="00DF1EB3">
      <w:pPr>
        <w:shd w:val="clear" w:color="auto" w:fill="FFFFFF"/>
        <w:spacing w:line="288" w:lineRule="exact"/>
      </w:pPr>
      <w:r>
        <w:rPr>
          <w:rFonts w:eastAsia="Times New Roman" w:cs="Times New Roman"/>
          <w:sz w:val="24"/>
          <w:szCs w:val="24"/>
        </w:rPr>
        <w:t>Адгезив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КОЛТЕК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БН</w:t>
      </w:r>
      <w:r>
        <w:rPr>
          <w:rFonts w:eastAsia="Times New Roman"/>
          <w:sz w:val="24"/>
          <w:szCs w:val="24"/>
        </w:rPr>
        <w:t xml:space="preserve"> 1401 </w:t>
      </w:r>
      <w:r>
        <w:rPr>
          <w:rFonts w:eastAsia="Times New Roman" w:cs="Times New Roman"/>
          <w:sz w:val="24"/>
          <w:szCs w:val="24"/>
        </w:rPr>
        <w:t>представляет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компози</w:t>
      </w:r>
      <w:r>
        <w:rPr>
          <w:rFonts w:eastAsia="Times New Roman" w:cs="Times New Roman"/>
          <w:sz w:val="24"/>
          <w:szCs w:val="24"/>
        </w:rPr>
        <w:softHyphen/>
        <w:t>цию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продукта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</w:t>
      </w:r>
      <w:r>
        <w:rPr>
          <w:rFonts w:eastAsia="Times New Roman" w:cs="Times New Roman"/>
          <w:sz w:val="24"/>
          <w:szCs w:val="24"/>
        </w:rPr>
        <w:t>денсации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жирных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аминов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произво</w:t>
      </w:r>
      <w:r>
        <w:rPr>
          <w:rFonts w:eastAsia="Times New Roman" w:cs="Times New Roman"/>
          <w:sz w:val="24"/>
          <w:szCs w:val="24"/>
        </w:rPr>
        <w:softHyphen/>
        <w:t>дных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органическом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растворителе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Адгезив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КОЛТЕК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БН</w:t>
      </w:r>
      <w:r>
        <w:rPr>
          <w:rFonts w:eastAsia="Times New Roman"/>
          <w:sz w:val="24"/>
          <w:szCs w:val="24"/>
        </w:rPr>
        <w:t xml:space="preserve"> 1401 </w:t>
      </w:r>
      <w:r>
        <w:rPr>
          <w:rFonts w:eastAsia="Times New Roman" w:cs="Times New Roman"/>
          <w:sz w:val="24"/>
          <w:szCs w:val="24"/>
        </w:rPr>
        <w:t>производится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 ТУ</w:t>
      </w:r>
      <w:r>
        <w:rPr>
          <w:rFonts w:eastAsia="Times New Roman"/>
          <w:sz w:val="24"/>
          <w:szCs w:val="24"/>
        </w:rPr>
        <w:t xml:space="preserve"> 2416-036-17423242-2010.</w:t>
      </w:r>
    </w:p>
    <w:p w:rsidR="00000000" w:rsidRDefault="00DF1EB3">
      <w:pPr>
        <w:shd w:val="clear" w:color="auto" w:fill="FFFFFF"/>
        <w:spacing w:before="238"/>
        <w:ind w:left="7"/>
      </w:pPr>
      <w:r>
        <w:rPr>
          <w:rFonts w:eastAsia="Times New Roman" w:cs="Times New Roman"/>
          <w:sz w:val="24"/>
          <w:szCs w:val="24"/>
        </w:rPr>
        <w:t>Адгезив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КОЛТЕК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БН</w:t>
      </w:r>
      <w:r>
        <w:rPr>
          <w:rFonts w:eastAsia="Times New Roman"/>
          <w:sz w:val="24"/>
          <w:szCs w:val="24"/>
        </w:rPr>
        <w:t xml:space="preserve"> 1401</w:t>
      </w:r>
    </w:p>
    <w:p w:rsidR="00000000" w:rsidRDefault="00DF1EB3">
      <w:pPr>
        <w:shd w:val="clear" w:color="auto" w:fill="FFFFFF"/>
        <w:spacing w:before="238"/>
        <w:ind w:left="7"/>
        <w:sectPr w:rsidR="00000000">
          <w:type w:val="continuous"/>
          <w:pgSz w:w="11909" w:h="16834"/>
          <w:pgMar w:top="591" w:right="562" w:bottom="360" w:left="1231" w:header="720" w:footer="720" w:gutter="0"/>
          <w:cols w:num="2" w:space="720" w:equalWidth="0">
            <w:col w:w="1828" w:space="1606"/>
            <w:col w:w="6681"/>
          </w:cols>
          <w:noEndnote/>
        </w:sectPr>
      </w:pPr>
    </w:p>
    <w:p w:rsidR="00000000" w:rsidRDefault="00DF1EB3">
      <w:pPr>
        <w:spacing w:before="432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pacing w:before="238"/>
        <w:ind w:left="7"/>
        <w:sectPr w:rsidR="00000000">
          <w:type w:val="continuous"/>
          <w:pgSz w:w="11909" w:h="16834"/>
          <w:pgMar w:top="591" w:right="512" w:bottom="360" w:left="1209" w:header="720" w:footer="720" w:gutter="0"/>
          <w:cols w:space="60"/>
          <w:noEndnote/>
        </w:sectPr>
      </w:pPr>
    </w:p>
    <w:p w:rsidR="00000000" w:rsidRDefault="00DF1EB3">
      <w:pPr>
        <w:shd w:val="clear" w:color="auto" w:fill="000000"/>
        <w:spacing w:before="202"/>
        <w:ind w:firstLine="22"/>
      </w:pPr>
      <w:r>
        <w:rPr>
          <w:rFonts w:eastAsia="Times New Roman" w:cs="Times New Roman"/>
          <w:b/>
          <w:bCs/>
          <w:i/>
          <w:iCs/>
          <w:sz w:val="24"/>
          <w:szCs w:val="24"/>
        </w:rPr>
        <w:lastRenderedPageBreak/>
        <w:t>Применение</w:t>
      </w:r>
    </w:p>
    <w:p w:rsidR="00000000" w:rsidRDefault="00DF1EB3">
      <w:pPr>
        <w:shd w:val="clear" w:color="auto" w:fill="000000"/>
        <w:spacing w:before="3614"/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Дозировка</w:t>
      </w:r>
    </w:p>
    <w:p w:rsidR="00000000" w:rsidRDefault="00DF1EB3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DF1EB3">
      <w:pPr>
        <w:shd w:val="clear" w:color="auto" w:fill="FFFFFF"/>
        <w:spacing w:line="288" w:lineRule="exact"/>
        <w:ind w:left="7"/>
      </w:pPr>
      <w:r>
        <w:rPr>
          <w:rFonts w:eastAsia="Times New Roman" w:cs="Times New Roman"/>
          <w:sz w:val="24"/>
          <w:szCs w:val="24"/>
        </w:rPr>
        <w:t>Ад</w:t>
      </w:r>
      <w:r>
        <w:rPr>
          <w:rFonts w:eastAsia="Times New Roman" w:cs="Times New Roman"/>
          <w:sz w:val="24"/>
          <w:szCs w:val="24"/>
        </w:rPr>
        <w:t>гезив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Колтек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БН</w:t>
      </w:r>
      <w:r>
        <w:rPr>
          <w:rFonts w:eastAsia="Times New Roman"/>
          <w:sz w:val="24"/>
          <w:szCs w:val="24"/>
        </w:rPr>
        <w:t xml:space="preserve"> 1401 </w:t>
      </w:r>
      <w:proofErr w:type="gramStart"/>
      <w:r>
        <w:rPr>
          <w:rFonts w:eastAsia="Times New Roman" w:cs="Times New Roman"/>
          <w:sz w:val="24"/>
          <w:szCs w:val="24"/>
        </w:rPr>
        <w:t>предназначен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введения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жидкие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вязкие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нефтяные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повышения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адге</w:t>
      </w:r>
      <w:r>
        <w:rPr>
          <w:rFonts w:eastAsia="Times New Roman" w:cs="Times New Roman"/>
          <w:sz w:val="24"/>
          <w:szCs w:val="24"/>
        </w:rPr>
        <w:softHyphen/>
        <w:t>зионных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свойств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стабилизатора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</w:t>
      </w:r>
      <w:r>
        <w:rPr>
          <w:rFonts w:eastAsia="Times New Roman" w:cs="Times New Roman"/>
          <w:sz w:val="24"/>
          <w:szCs w:val="24"/>
        </w:rPr>
        <w:softHyphen/>
        <w:t>ма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производстве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горячих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АБС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Благодаря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способности 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связыванию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растворенного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битуме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кислорода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адгезив замедляет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процесс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термоокислительной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деструкции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</w:t>
      </w:r>
      <w:r>
        <w:rPr>
          <w:rFonts w:eastAsia="Times New Roman" w:cs="Times New Roman"/>
          <w:sz w:val="24"/>
          <w:szCs w:val="24"/>
        </w:rPr>
        <w:softHyphen/>
        <w:t>зующего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производстве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горячих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АБС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суще</w:t>
      </w:r>
      <w:r>
        <w:rPr>
          <w:rFonts w:eastAsia="Times New Roman" w:cs="Times New Roman"/>
          <w:sz w:val="24"/>
          <w:szCs w:val="24"/>
        </w:rPr>
        <w:softHyphen/>
        <w:t>ственно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увеличивается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коэффициент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водостойкости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 длительном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водонасыщении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что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является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одним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важ</w:t>
      </w:r>
      <w:r>
        <w:rPr>
          <w:rFonts w:eastAsia="Times New Roman" w:cs="Times New Roman"/>
          <w:sz w:val="24"/>
          <w:szCs w:val="24"/>
        </w:rPr>
        <w:softHyphen/>
        <w:t>нейших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показателей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АБС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</w:t>
      </w:r>
      <w:r>
        <w:rPr>
          <w:rFonts w:eastAsia="Times New Roman" w:cs="Times New Roman"/>
          <w:sz w:val="24"/>
          <w:szCs w:val="24"/>
        </w:rPr>
        <w:softHyphen/>
        <w:t>зовании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сочетании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необходимым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видом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растворителя </w:t>
      </w:r>
      <w:r>
        <w:rPr>
          <w:rFonts w:eastAsia="Times New Roman" w:cs="Times New Roman"/>
          <w:spacing w:val="-1"/>
          <w:sz w:val="24"/>
          <w:szCs w:val="24"/>
        </w:rPr>
        <w:t>применяется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как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добавка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производстве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складируемых </w:t>
      </w:r>
      <w:r>
        <w:rPr>
          <w:rFonts w:eastAsia="Times New Roman" w:cs="Times New Roman"/>
          <w:sz w:val="24"/>
          <w:szCs w:val="24"/>
        </w:rPr>
        <w:t>органоминеральных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смесей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ямочного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ремонта</w:t>
      </w:r>
    </w:p>
    <w:p w:rsidR="00000000" w:rsidRDefault="00DF1EB3">
      <w:pPr>
        <w:shd w:val="clear" w:color="auto" w:fill="FFFFFF"/>
        <w:spacing w:before="158" w:line="288" w:lineRule="exact"/>
      </w:pPr>
      <w:r>
        <w:rPr>
          <w:rFonts w:eastAsia="Times New Roman" w:cs="Times New Roman"/>
          <w:sz w:val="24"/>
          <w:szCs w:val="24"/>
        </w:rPr>
        <w:t>Введение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адгезива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количестве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0,3% </w:t>
      </w:r>
      <w:r>
        <w:rPr>
          <w:rFonts w:eastAsia="Times New Roman" w:cs="Times New Roman"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0,5% </w:t>
      </w:r>
      <w:r>
        <w:rPr>
          <w:rFonts w:eastAsia="Times New Roman" w:cs="Times New Roman"/>
          <w:spacing w:val="-1"/>
          <w:sz w:val="24"/>
          <w:szCs w:val="24"/>
        </w:rPr>
        <w:t>от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массы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битума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оказывает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отрица</w:t>
      </w:r>
      <w:r>
        <w:rPr>
          <w:rFonts w:eastAsia="Times New Roman" w:cs="Times New Roman"/>
          <w:spacing w:val="-1"/>
          <w:sz w:val="24"/>
          <w:szCs w:val="24"/>
        </w:rPr>
        <w:t>тельного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влияния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на </w:t>
      </w:r>
      <w:r>
        <w:rPr>
          <w:rFonts w:eastAsia="Times New Roman" w:cs="Times New Roman"/>
          <w:sz w:val="24"/>
          <w:szCs w:val="24"/>
        </w:rPr>
        <w:t>основные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физико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механические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показатели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модифици</w:t>
      </w:r>
      <w:r>
        <w:rPr>
          <w:rFonts w:eastAsia="Times New Roman" w:cs="Times New Roman"/>
          <w:sz w:val="24"/>
          <w:szCs w:val="24"/>
        </w:rPr>
        <w:softHyphen/>
        <w:t>рованного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битума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этом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модифицированный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битум </w:t>
      </w:r>
      <w:r>
        <w:rPr>
          <w:rFonts w:eastAsia="Times New Roman" w:cs="Times New Roman"/>
          <w:spacing w:val="-1"/>
          <w:sz w:val="24"/>
          <w:szCs w:val="24"/>
        </w:rPr>
        <w:t>становится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более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пластичным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уменьшается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старение после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прогрева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существенно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возрастает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сцепление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биту</w:t>
      </w:r>
      <w:r>
        <w:rPr>
          <w:rFonts w:eastAsia="Times New Roman" w:cs="Times New Roman"/>
          <w:spacing w:val="-1"/>
          <w:sz w:val="24"/>
          <w:szCs w:val="24"/>
        </w:rPr>
        <w:softHyphen/>
        <w:t>ма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поверхностью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минеральны</w:t>
      </w:r>
      <w:r>
        <w:rPr>
          <w:rFonts w:eastAsia="Times New Roman" w:cs="Times New Roman"/>
          <w:spacing w:val="-1"/>
          <w:sz w:val="24"/>
          <w:szCs w:val="24"/>
        </w:rPr>
        <w:t>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кислотного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 </w:t>
      </w:r>
      <w:r>
        <w:rPr>
          <w:rFonts w:eastAsia="Times New Roman" w:cs="Times New Roman"/>
          <w:sz w:val="24"/>
          <w:szCs w:val="24"/>
        </w:rPr>
        <w:t>основного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типов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Благодаря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жидкой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обеспечивает</w:t>
      </w:r>
      <w:r>
        <w:rPr>
          <w:rFonts w:eastAsia="Times New Roman" w:cs="Times New Roman"/>
          <w:sz w:val="24"/>
          <w:szCs w:val="24"/>
        </w:rPr>
        <w:softHyphen/>
        <w:t>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удобство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применения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адгезива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высокая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одно</w:t>
      </w:r>
      <w:r>
        <w:rPr>
          <w:rFonts w:eastAsia="Times New Roman" w:cs="Times New Roman"/>
          <w:sz w:val="24"/>
          <w:szCs w:val="24"/>
        </w:rPr>
        <w:softHyphen/>
        <w:t>родность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битума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присадкой</w:t>
      </w:r>
      <w:r>
        <w:rPr>
          <w:rFonts w:eastAsia="Times New Roman"/>
          <w:sz w:val="24"/>
          <w:szCs w:val="24"/>
        </w:rPr>
        <w:t>.</w:t>
      </w:r>
    </w:p>
    <w:p w:rsidR="00000000" w:rsidRDefault="00DF1EB3">
      <w:pPr>
        <w:shd w:val="clear" w:color="auto" w:fill="FFFFFF"/>
        <w:spacing w:before="158" w:line="288" w:lineRule="exact"/>
        <w:sectPr w:rsidR="00000000">
          <w:type w:val="continuous"/>
          <w:pgSz w:w="11909" w:h="16834"/>
          <w:pgMar w:top="591" w:right="512" w:bottom="360" w:left="1209" w:header="720" w:footer="720" w:gutter="0"/>
          <w:cols w:num="2" w:space="720" w:equalWidth="0">
            <w:col w:w="1519" w:space="1930"/>
            <w:col w:w="6739"/>
          </w:cols>
          <w:noEndnote/>
        </w:sectPr>
      </w:pPr>
    </w:p>
    <w:p w:rsidR="00000000" w:rsidRDefault="00DF1EB3">
      <w:pPr>
        <w:spacing w:before="518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pacing w:before="158" w:line="288" w:lineRule="exact"/>
        <w:sectPr w:rsidR="00000000">
          <w:type w:val="continuous"/>
          <w:pgSz w:w="11909" w:h="16834"/>
          <w:pgMar w:top="591" w:right="656" w:bottom="360" w:left="1216" w:header="720" w:footer="720" w:gutter="0"/>
          <w:cols w:space="60"/>
          <w:noEndnote/>
        </w:sectPr>
      </w:pPr>
    </w:p>
    <w:p w:rsidR="00000000" w:rsidRDefault="00DF1EB3">
      <w:pPr>
        <w:shd w:val="clear" w:color="auto" w:fill="000000"/>
        <w:spacing w:line="288" w:lineRule="exact"/>
      </w:pPr>
      <w:r>
        <w:rPr>
          <w:noProof/>
        </w:rPr>
        <w:lastRenderedPageBreak/>
        <w:pict>
          <v:line id="_x0000_s1026" style="position:absolute;z-index:251658240;mso-position-horizontal-relative:margin" from="171pt,0" to="171pt,127.8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329.4pt,-.35pt" to="329.4pt,127.8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507.25pt,0" to="507.25pt,127.8pt" o:allowincell="f" strokeweight=".7pt">
            <w10:wrap anchorx="margin"/>
          </v:line>
        </w:pic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Физико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химические показатели</w:t>
      </w:r>
    </w:p>
    <w:p w:rsidR="00000000" w:rsidRDefault="00DF1EB3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DF1EB3">
      <w:pPr>
        <w:shd w:val="clear" w:color="auto" w:fill="FFFFFF"/>
        <w:spacing w:before="338"/>
      </w:pPr>
      <w:r>
        <w:rPr>
          <w:rFonts w:eastAsia="Times New Roman" w:cs="Times New Roman"/>
          <w:spacing w:val="-2"/>
          <w:sz w:val="24"/>
          <w:szCs w:val="24"/>
        </w:rPr>
        <w:t>Вн</w:t>
      </w:r>
      <w:r>
        <w:rPr>
          <w:rFonts w:eastAsia="Times New Roman" w:cs="Times New Roman"/>
          <w:spacing w:val="-2"/>
          <w:sz w:val="24"/>
          <w:szCs w:val="24"/>
        </w:rPr>
        <w:t>ешний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вид</w:t>
      </w:r>
    </w:p>
    <w:p w:rsidR="00000000" w:rsidRDefault="00DF1EB3">
      <w:pPr>
        <w:shd w:val="clear" w:color="auto" w:fill="FFFFFF"/>
        <w:spacing w:before="36" w:line="288" w:lineRule="exact"/>
      </w:pPr>
      <w:r>
        <w:br w:type="column"/>
      </w:r>
      <w:r>
        <w:rPr>
          <w:rFonts w:eastAsia="Times New Roman" w:cs="Times New Roman"/>
          <w:spacing w:val="-16"/>
          <w:sz w:val="24"/>
          <w:szCs w:val="24"/>
        </w:rPr>
        <w:lastRenderedPageBreak/>
        <w:t>Однородная</w:t>
      </w:r>
      <w:r>
        <w:rPr>
          <w:rFonts w:eastAsia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pacing w:val="-16"/>
          <w:sz w:val="24"/>
          <w:szCs w:val="24"/>
        </w:rPr>
        <w:t>жидкость</w:t>
      </w:r>
      <w:r>
        <w:rPr>
          <w:rFonts w:eastAsia="Times New Roman"/>
          <w:spacing w:val="-16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pacing w:val="-16"/>
          <w:sz w:val="24"/>
          <w:szCs w:val="24"/>
        </w:rPr>
        <w:t>от</w:t>
      </w:r>
      <w:proofErr w:type="gramEnd"/>
      <w:r>
        <w:rPr>
          <w:rFonts w:eastAsia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pacing w:val="-16"/>
          <w:sz w:val="24"/>
          <w:szCs w:val="24"/>
        </w:rPr>
        <w:t>светло</w:t>
      </w:r>
      <w:r>
        <w:rPr>
          <w:rFonts w:eastAsia="Times New Roman"/>
          <w:spacing w:val="-16"/>
          <w:sz w:val="24"/>
          <w:szCs w:val="24"/>
        </w:rPr>
        <w:t>-</w:t>
      </w:r>
      <w:r>
        <w:rPr>
          <w:rFonts w:eastAsia="Times New Roman" w:cs="Times New Roman"/>
          <w:spacing w:val="-15"/>
          <w:sz w:val="24"/>
          <w:szCs w:val="24"/>
        </w:rPr>
        <w:t>желтого</w:t>
      </w:r>
      <w:r>
        <w:rPr>
          <w:rFonts w:eastAsia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pacing w:val="-15"/>
          <w:sz w:val="24"/>
          <w:szCs w:val="24"/>
        </w:rPr>
        <w:t>до</w:t>
      </w:r>
      <w:r>
        <w:rPr>
          <w:rFonts w:eastAsia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pacing w:val="-15"/>
          <w:sz w:val="24"/>
          <w:szCs w:val="24"/>
        </w:rPr>
        <w:t>темно</w:t>
      </w:r>
      <w:r>
        <w:rPr>
          <w:rFonts w:eastAsia="Times New Roman"/>
          <w:spacing w:val="-15"/>
          <w:sz w:val="24"/>
          <w:szCs w:val="24"/>
        </w:rPr>
        <w:t>-</w:t>
      </w:r>
      <w:r>
        <w:rPr>
          <w:rFonts w:eastAsia="Times New Roman" w:cs="Times New Roman"/>
          <w:spacing w:val="-15"/>
          <w:sz w:val="24"/>
          <w:szCs w:val="24"/>
        </w:rPr>
        <w:t xml:space="preserve">коричневого </w:t>
      </w:r>
      <w:r>
        <w:rPr>
          <w:rFonts w:eastAsia="Times New Roman" w:cs="Times New Roman"/>
          <w:spacing w:val="-18"/>
          <w:sz w:val="24"/>
          <w:szCs w:val="24"/>
        </w:rPr>
        <w:t>цвета</w:t>
      </w:r>
      <w:r>
        <w:rPr>
          <w:rFonts w:eastAsia="Times New Roman"/>
          <w:spacing w:val="-18"/>
          <w:sz w:val="24"/>
          <w:szCs w:val="24"/>
        </w:rPr>
        <w:t xml:space="preserve">. </w:t>
      </w:r>
      <w:r>
        <w:rPr>
          <w:rFonts w:eastAsia="Times New Roman" w:cs="Times New Roman"/>
          <w:spacing w:val="-18"/>
          <w:sz w:val="24"/>
          <w:szCs w:val="24"/>
        </w:rPr>
        <w:t>Допускается</w:t>
      </w:r>
      <w:r>
        <w:rPr>
          <w:rFonts w:eastAsia="Times New Roman"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spacing w:val="-18"/>
          <w:sz w:val="24"/>
          <w:szCs w:val="24"/>
        </w:rPr>
        <w:t>опалесценция</w:t>
      </w:r>
    </w:p>
    <w:p w:rsidR="00000000" w:rsidRDefault="00DF1EB3">
      <w:pPr>
        <w:shd w:val="clear" w:color="auto" w:fill="FFFFFF"/>
        <w:spacing w:before="36" w:line="288" w:lineRule="exact"/>
        <w:sectPr w:rsidR="00000000">
          <w:type w:val="continuous"/>
          <w:pgSz w:w="11909" w:h="16834"/>
          <w:pgMar w:top="591" w:right="656" w:bottom="360" w:left="1216" w:header="720" w:footer="720" w:gutter="0"/>
          <w:cols w:num="3" w:space="720" w:equalWidth="0">
            <w:col w:w="2462" w:space="1073"/>
            <w:col w:w="1490" w:space="1670"/>
            <w:col w:w="3340"/>
          </w:cols>
          <w:noEndnote/>
        </w:sectPr>
      </w:pPr>
    </w:p>
    <w:p w:rsidR="00000000" w:rsidRDefault="00DF1EB3">
      <w:pPr>
        <w:spacing w:before="43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pacing w:before="36" w:line="288" w:lineRule="exact"/>
        <w:sectPr w:rsidR="00000000">
          <w:type w:val="continuous"/>
          <w:pgSz w:w="11909" w:h="16834"/>
          <w:pgMar w:top="591" w:right="1808" w:bottom="360" w:left="4744" w:header="720" w:footer="720" w:gutter="0"/>
          <w:cols w:space="60"/>
          <w:noEndnote/>
        </w:sectPr>
      </w:pPr>
    </w:p>
    <w:p w:rsidR="00000000" w:rsidRDefault="00DF1EB3">
      <w:pPr>
        <w:shd w:val="clear" w:color="auto" w:fill="FFFFFF"/>
        <w:spacing w:before="29"/>
      </w:pPr>
      <w:r>
        <w:rPr>
          <w:rFonts w:eastAsia="Times New Roman" w:cs="Times New Roman"/>
          <w:spacing w:val="-4"/>
          <w:sz w:val="24"/>
          <w:szCs w:val="24"/>
        </w:rPr>
        <w:lastRenderedPageBreak/>
        <w:t>Плотность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при</w:t>
      </w:r>
      <w:r>
        <w:rPr>
          <w:rFonts w:eastAsia="Times New Roman"/>
          <w:spacing w:val="-4"/>
          <w:sz w:val="24"/>
          <w:szCs w:val="24"/>
        </w:rPr>
        <w:t xml:space="preserve"> 20</w:t>
      </w:r>
      <w:proofErr w:type="gramStart"/>
      <w:r>
        <w:rPr>
          <w:rFonts w:eastAsia="Times New Roman" w:cs="Times New Roman"/>
          <w:spacing w:val="-4"/>
          <w:sz w:val="24"/>
          <w:szCs w:val="24"/>
        </w:rPr>
        <w:t>°С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г</w:t>
      </w:r>
      <w:r>
        <w:rPr>
          <w:rFonts w:eastAsia="Times New Roman"/>
          <w:spacing w:val="-4"/>
          <w:sz w:val="24"/>
          <w:szCs w:val="24"/>
        </w:rPr>
        <w:t>/</w:t>
      </w:r>
      <w:r>
        <w:rPr>
          <w:rFonts w:eastAsia="Times New Roman" w:cs="Times New Roman"/>
          <w:spacing w:val="-4"/>
          <w:sz w:val="24"/>
          <w:szCs w:val="24"/>
        </w:rPr>
        <w:t>см</w:t>
      </w:r>
      <w:r>
        <w:rPr>
          <w:rFonts w:eastAsia="Times New Roman"/>
          <w:spacing w:val="-4"/>
          <w:sz w:val="24"/>
          <w:szCs w:val="24"/>
          <w:vertAlign w:val="superscript"/>
        </w:rPr>
        <w:t>3</w:t>
      </w:r>
      <w:r>
        <w:rPr>
          <w:rFonts w:eastAsia="Times New Roman"/>
          <w:spacing w:val="-4"/>
          <w:sz w:val="24"/>
          <w:szCs w:val="24"/>
        </w:rPr>
        <w:t>:</w:t>
      </w:r>
    </w:p>
    <w:p w:rsidR="00000000" w:rsidRDefault="00DF1EB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0,84-1,17</w:t>
      </w:r>
    </w:p>
    <w:p w:rsidR="00000000" w:rsidRDefault="00DF1EB3">
      <w:pPr>
        <w:shd w:val="clear" w:color="auto" w:fill="FFFFFF"/>
        <w:sectPr w:rsidR="00000000">
          <w:type w:val="continuous"/>
          <w:pgSz w:w="11909" w:h="16834"/>
          <w:pgMar w:top="591" w:right="1808" w:bottom="360" w:left="4744" w:header="720" w:footer="720" w:gutter="0"/>
          <w:cols w:num="2" w:space="720" w:equalWidth="0">
            <w:col w:w="2966" w:space="1382"/>
            <w:col w:w="1008"/>
          </w:cols>
          <w:noEndnote/>
        </w:sectPr>
      </w:pPr>
    </w:p>
    <w:p w:rsidR="00000000" w:rsidRDefault="00DF1EB3">
      <w:pPr>
        <w:spacing w:before="58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ectPr w:rsidR="00000000">
          <w:type w:val="continuous"/>
          <w:pgSz w:w="11909" w:h="16834"/>
          <w:pgMar w:top="591" w:right="1808" w:bottom="360" w:left="4737" w:header="720" w:footer="720" w:gutter="0"/>
          <w:cols w:space="60"/>
          <w:noEndnote/>
        </w:sectPr>
      </w:pPr>
    </w:p>
    <w:p w:rsidR="00000000" w:rsidRDefault="00DF1EB3">
      <w:pPr>
        <w:shd w:val="clear" w:color="auto" w:fill="FFFFFF"/>
        <w:spacing w:line="288" w:lineRule="exact"/>
      </w:pPr>
      <w:r>
        <w:rPr>
          <w:rFonts w:eastAsia="Times New Roman" w:cs="Times New Roman"/>
          <w:spacing w:val="-2"/>
          <w:sz w:val="24"/>
          <w:szCs w:val="24"/>
        </w:rPr>
        <w:lastRenderedPageBreak/>
        <w:t>Температура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застывания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°</w:t>
      </w:r>
      <w:proofErr w:type="gramStart"/>
      <w:r>
        <w:rPr>
          <w:rFonts w:eastAsia="Times New Roman" w:cs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выше</w:t>
      </w:r>
      <w:r>
        <w:rPr>
          <w:rFonts w:eastAsia="Times New Roman"/>
          <w:sz w:val="24"/>
          <w:szCs w:val="24"/>
        </w:rPr>
        <w:t>:</w:t>
      </w:r>
    </w:p>
    <w:p w:rsidR="00000000" w:rsidRDefault="00DF1EB3">
      <w:pPr>
        <w:shd w:val="clear" w:color="auto" w:fill="FFFFFF"/>
        <w:spacing w:before="151"/>
      </w:pPr>
      <w:r>
        <w:br w:type="column"/>
      </w:r>
      <w:r>
        <w:rPr>
          <w:rFonts w:eastAsia="Times New Roman" w:cs="Times New Roman"/>
          <w:spacing w:val="-2"/>
          <w:sz w:val="24"/>
          <w:szCs w:val="24"/>
        </w:rPr>
        <w:lastRenderedPageBreak/>
        <w:t>минус</w:t>
      </w:r>
      <w:r>
        <w:rPr>
          <w:rFonts w:eastAsia="Times New Roman"/>
          <w:spacing w:val="-2"/>
          <w:sz w:val="24"/>
          <w:szCs w:val="24"/>
        </w:rPr>
        <w:t xml:space="preserve"> 10</w:t>
      </w:r>
    </w:p>
    <w:p w:rsidR="00000000" w:rsidRDefault="00DF1EB3">
      <w:pPr>
        <w:shd w:val="clear" w:color="auto" w:fill="FFFFFF"/>
        <w:spacing w:before="151"/>
        <w:sectPr w:rsidR="00000000">
          <w:type w:val="continuous"/>
          <w:pgSz w:w="11909" w:h="16834"/>
          <w:pgMar w:top="591" w:right="1808" w:bottom="360" w:left="4737" w:header="720" w:footer="720" w:gutter="0"/>
          <w:cols w:num="2" w:space="720" w:equalWidth="0">
            <w:col w:w="2916" w:space="1440"/>
            <w:col w:w="1008"/>
          </w:cols>
          <w:noEndnote/>
        </w:sectPr>
      </w:pPr>
    </w:p>
    <w:p w:rsidR="00000000" w:rsidRDefault="00DF1EB3">
      <w:pPr>
        <w:spacing w:before="58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pacing w:before="151"/>
        <w:sectPr w:rsidR="00000000">
          <w:type w:val="continuous"/>
          <w:pgSz w:w="11909" w:h="16834"/>
          <w:pgMar w:top="591" w:right="1757" w:bottom="360" w:left="4744" w:header="720" w:footer="720" w:gutter="0"/>
          <w:cols w:space="60"/>
          <w:noEndnote/>
        </w:sectPr>
      </w:pPr>
    </w:p>
    <w:p w:rsidR="00000000" w:rsidRDefault="00DF1EB3">
      <w:pPr>
        <w:shd w:val="clear" w:color="auto" w:fill="FFFFFF"/>
        <w:spacing w:line="288" w:lineRule="exact"/>
      </w:pPr>
      <w:r>
        <w:rPr>
          <w:rFonts w:eastAsia="Times New Roman" w:cs="Times New Roman"/>
          <w:spacing w:val="-1"/>
          <w:sz w:val="24"/>
          <w:szCs w:val="24"/>
        </w:rPr>
        <w:lastRenderedPageBreak/>
        <w:t>Показатель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рН</w:t>
      </w:r>
      <w:r>
        <w:rPr>
          <w:rFonts w:eastAsia="Times New Roman"/>
          <w:spacing w:val="-1"/>
          <w:sz w:val="24"/>
          <w:szCs w:val="24"/>
        </w:rPr>
        <w:t xml:space="preserve"> 1% </w:t>
      </w:r>
      <w:proofErr w:type="gramStart"/>
      <w:r>
        <w:rPr>
          <w:rFonts w:eastAsia="Times New Roman" w:cs="Times New Roman"/>
          <w:spacing w:val="-1"/>
          <w:sz w:val="24"/>
          <w:szCs w:val="24"/>
        </w:rPr>
        <w:t>водно</w:t>
      </w:r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 w:cs="Times New Roman"/>
          <w:spacing w:val="-2"/>
          <w:sz w:val="24"/>
          <w:szCs w:val="24"/>
          <w:u w:val="single"/>
        </w:rPr>
        <w:t>го</w:t>
      </w:r>
      <w:proofErr w:type="gramEnd"/>
      <w:r>
        <w:rPr>
          <w:rFonts w:eastAsia="Times New Roman"/>
          <w:spacing w:val="-2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u w:val="single"/>
        </w:rPr>
        <w:t>раствора</w:t>
      </w:r>
      <w:r>
        <w:rPr>
          <w:rFonts w:eastAsia="Times New Roman"/>
          <w:spacing w:val="-2"/>
          <w:sz w:val="24"/>
          <w:szCs w:val="24"/>
          <w:u w:val="single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  <w:u w:val="single"/>
        </w:rPr>
        <w:t>ед</w:t>
      </w:r>
      <w:r>
        <w:rPr>
          <w:rFonts w:eastAsia="Times New Roman"/>
          <w:spacing w:val="-2"/>
          <w:sz w:val="24"/>
          <w:szCs w:val="24"/>
          <w:u w:val="single"/>
        </w:rPr>
        <w:t xml:space="preserve">., </w:t>
      </w:r>
      <w:r>
        <w:rPr>
          <w:rFonts w:eastAsia="Times New Roman" w:cs="Times New Roman"/>
          <w:spacing w:val="-2"/>
          <w:sz w:val="24"/>
          <w:szCs w:val="24"/>
          <w:u w:val="single"/>
        </w:rPr>
        <w:t>не</w:t>
      </w:r>
      <w:r>
        <w:rPr>
          <w:rFonts w:eastAsia="Times New Roman"/>
          <w:spacing w:val="-2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u w:val="single"/>
        </w:rPr>
        <w:t>менее</w:t>
      </w:r>
    </w:p>
    <w:p w:rsidR="00000000" w:rsidRDefault="00DF1EB3">
      <w:pPr>
        <w:shd w:val="clear" w:color="auto" w:fill="FFFFFF"/>
        <w:spacing w:before="151"/>
      </w:pPr>
      <w:r>
        <w:br w:type="column"/>
      </w:r>
      <w:r>
        <w:rPr>
          <w:sz w:val="24"/>
          <w:szCs w:val="24"/>
        </w:rPr>
        <w:lastRenderedPageBreak/>
        <w:t>7,8</w:t>
      </w:r>
    </w:p>
    <w:p w:rsidR="00000000" w:rsidRDefault="00DF1EB3">
      <w:pPr>
        <w:shd w:val="clear" w:color="auto" w:fill="FFFFFF"/>
        <w:spacing w:before="151"/>
        <w:sectPr w:rsidR="00000000">
          <w:type w:val="continuous"/>
          <w:pgSz w:w="11909" w:h="16834"/>
          <w:pgMar w:top="591" w:right="1757" w:bottom="360" w:left="4744" w:header="720" w:footer="720" w:gutter="0"/>
          <w:cols w:num="2" w:space="720" w:equalWidth="0">
            <w:col w:w="2959" w:space="1728"/>
            <w:col w:w="720"/>
          </w:cols>
          <w:noEndnote/>
        </w:sectPr>
      </w:pPr>
    </w:p>
    <w:p w:rsidR="00000000" w:rsidRDefault="00DF1EB3">
      <w:pPr>
        <w:spacing w:before="281" w:line="1" w:lineRule="exact"/>
        <w:rPr>
          <w:sz w:val="2"/>
          <w:szCs w:val="2"/>
        </w:rPr>
      </w:pPr>
    </w:p>
    <w:p w:rsidR="00000000" w:rsidRDefault="00DF1EB3">
      <w:pPr>
        <w:shd w:val="clear" w:color="auto" w:fill="FFFFFF"/>
        <w:spacing w:before="151"/>
        <w:sectPr w:rsidR="00000000">
          <w:type w:val="continuous"/>
          <w:pgSz w:w="11909" w:h="16834"/>
          <w:pgMar w:top="591" w:right="829" w:bottom="360" w:left="1195" w:header="720" w:footer="720" w:gutter="0"/>
          <w:cols w:space="60"/>
          <w:noEndnote/>
        </w:sectPr>
      </w:pPr>
    </w:p>
    <w:p w:rsidR="00000000" w:rsidRDefault="00DF1EB3">
      <w:pPr>
        <w:shd w:val="clear" w:color="auto" w:fill="000000"/>
        <w:spacing w:before="202"/>
      </w:pPr>
      <w:r>
        <w:rPr>
          <w:rFonts w:eastAsia="Times New Roman" w:cs="Times New Roman"/>
          <w:b/>
          <w:bCs/>
          <w:i/>
          <w:iCs/>
          <w:spacing w:val="-9"/>
          <w:sz w:val="24"/>
          <w:szCs w:val="24"/>
        </w:rPr>
        <w:lastRenderedPageBreak/>
        <w:t>Данные</w:t>
      </w:r>
      <w:r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9"/>
          <w:sz w:val="24"/>
          <w:szCs w:val="24"/>
        </w:rPr>
        <w:t>по</w:t>
      </w:r>
      <w:r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9"/>
          <w:sz w:val="24"/>
          <w:szCs w:val="24"/>
        </w:rPr>
        <w:t>безо</w:t>
      </w:r>
      <w:r>
        <w:rPr>
          <w:rFonts w:eastAsia="Times New Roman" w:cs="Times New Roman"/>
          <w:b/>
          <w:bCs/>
          <w:i/>
          <w:iCs/>
          <w:spacing w:val="-9"/>
          <w:sz w:val="24"/>
          <w:szCs w:val="24"/>
        </w:rPr>
        <w:t>пасности</w:t>
      </w:r>
    </w:p>
    <w:p w:rsidR="00000000" w:rsidRDefault="00DF1EB3">
      <w:pPr>
        <w:spacing w:line="1" w:lineRule="exact"/>
        <w:rPr>
          <w:sz w:val="2"/>
          <w:szCs w:val="2"/>
        </w:rPr>
      </w:pPr>
      <w:r>
        <w:br w:type="column"/>
      </w:r>
    </w:p>
    <w:p w:rsidR="00DF1EB3" w:rsidRDefault="00DF1EB3">
      <w:pPr>
        <w:shd w:val="clear" w:color="auto" w:fill="FFFFFF"/>
        <w:spacing w:line="288" w:lineRule="exact"/>
      </w:pPr>
      <w:r>
        <w:rPr>
          <w:rFonts w:eastAsia="Times New Roman" w:cs="Times New Roman"/>
          <w:sz w:val="24"/>
          <w:szCs w:val="24"/>
        </w:rPr>
        <w:t>Санитарно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эпидемиологическое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заключение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Пожарный сертификат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Паспорт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безопасности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Адгезива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КОЛТЕК </w:t>
      </w:r>
      <w:r>
        <w:rPr>
          <w:rFonts w:eastAsia="Times New Roman" w:cs="Times New Roman"/>
          <w:sz w:val="24"/>
          <w:szCs w:val="24"/>
        </w:rPr>
        <w:lastRenderedPageBreak/>
        <w:t>БН</w:t>
      </w:r>
      <w:r>
        <w:rPr>
          <w:rFonts w:eastAsia="Times New Roman"/>
          <w:sz w:val="24"/>
          <w:szCs w:val="24"/>
        </w:rPr>
        <w:t xml:space="preserve"> 1401 </w:t>
      </w:r>
      <w:r>
        <w:rPr>
          <w:rFonts w:eastAsia="Times New Roman" w:cs="Times New Roman"/>
          <w:sz w:val="24"/>
          <w:szCs w:val="24"/>
        </w:rPr>
        <w:t>представляются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отдельно</w:t>
      </w:r>
      <w:r>
        <w:rPr>
          <w:rFonts w:eastAsia="Times New Roman"/>
          <w:sz w:val="24"/>
          <w:szCs w:val="24"/>
        </w:rPr>
        <w:t>.</w:t>
      </w:r>
    </w:p>
    <w:sectPr w:rsidR="00DF1EB3">
      <w:type w:val="continuous"/>
      <w:pgSz w:w="11909" w:h="16834"/>
      <w:pgMar w:top="591" w:right="829" w:bottom="360" w:left="1195" w:header="720" w:footer="720" w:gutter="0"/>
      <w:cols w:num="2" w:space="720" w:equalWidth="0">
        <w:col w:w="2966" w:space="490"/>
        <w:col w:w="642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1EB3"/>
    <w:rsid w:val="00DF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1</cp:revision>
  <dcterms:created xsi:type="dcterms:W3CDTF">2013-05-24T05:03:00Z</dcterms:created>
  <dcterms:modified xsi:type="dcterms:W3CDTF">2013-05-24T05:03:00Z</dcterms:modified>
</cp:coreProperties>
</file>